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F973" w14:textId="3E3F6167" w:rsidR="00FD1CE8" w:rsidRPr="00FD1CE8" w:rsidRDefault="00DB0AF1" w:rsidP="00581C69">
      <w:pPr>
        <w:jc w:val="center"/>
        <w:rPr>
          <w:caps/>
          <w:sz w:val="24"/>
          <w:szCs w:val="24"/>
        </w:rPr>
      </w:pPr>
      <w:r>
        <w:rPr>
          <w:caps/>
          <w:noProof/>
          <w:sz w:val="24"/>
          <w:szCs w:val="24"/>
        </w:rPr>
        <w:drawing>
          <wp:inline distT="0" distB="0" distL="0" distR="0" wp14:anchorId="208878FF" wp14:editId="79683E2D">
            <wp:extent cx="4687834" cy="740666"/>
            <wp:effectExtent l="0" t="0" r="0" b="2540"/>
            <wp:docPr id="1662398553" name="Picture 1" descr="University of Mississippi, Student Disability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398553" name="Picture 1" descr="University of Mississippi, Student Disability Services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87834" cy="740666"/>
                    </a:xfrm>
                    <a:prstGeom prst="rect">
                      <a:avLst/>
                    </a:prstGeom>
                  </pic:spPr>
                </pic:pic>
              </a:graphicData>
            </a:graphic>
          </wp:inline>
        </w:drawing>
      </w:r>
    </w:p>
    <w:p w14:paraId="75A47269" w14:textId="77777777" w:rsidR="00581C69" w:rsidRDefault="00581C69" w:rsidP="00FD1CE8">
      <w:pPr>
        <w:jc w:val="center"/>
        <w:rPr>
          <w:caps/>
          <w:sz w:val="40"/>
          <w:szCs w:val="40"/>
          <w:u w:val="single"/>
        </w:rPr>
      </w:pPr>
    </w:p>
    <w:p w14:paraId="40C62AD8" w14:textId="77777777" w:rsidR="00DA10CA" w:rsidRDefault="00FD1CE8" w:rsidP="00FD1CE8">
      <w:pPr>
        <w:jc w:val="center"/>
        <w:rPr>
          <w:caps/>
          <w:sz w:val="40"/>
          <w:szCs w:val="40"/>
          <w:u w:val="single"/>
        </w:rPr>
      </w:pPr>
      <w:r w:rsidRPr="00FD1CE8">
        <w:rPr>
          <w:caps/>
          <w:sz w:val="40"/>
          <w:szCs w:val="40"/>
          <w:u w:val="single"/>
        </w:rPr>
        <w:t xml:space="preserve">Accessible </w:t>
      </w:r>
      <w:r w:rsidR="00DA10CA">
        <w:rPr>
          <w:caps/>
          <w:sz w:val="40"/>
          <w:szCs w:val="40"/>
          <w:u w:val="single"/>
        </w:rPr>
        <w:t>Powerpoint presentations</w:t>
      </w:r>
    </w:p>
    <w:p w14:paraId="0D666E53" w14:textId="4C8730CE" w:rsidR="00FD1CE8" w:rsidRDefault="00FD1CE8" w:rsidP="00FD1CE8">
      <w:pPr>
        <w:jc w:val="center"/>
        <w:rPr>
          <w:caps/>
          <w:color w:val="FF0000"/>
          <w:sz w:val="24"/>
          <w:szCs w:val="24"/>
        </w:rPr>
      </w:pPr>
      <w:r w:rsidRPr="00654C3E">
        <w:rPr>
          <w:caps/>
          <w:color w:val="C00000"/>
          <w:sz w:val="24"/>
          <w:szCs w:val="24"/>
        </w:rPr>
        <w:t xml:space="preserve">This tutorial is based on Microsoft </w:t>
      </w:r>
      <w:r w:rsidR="00DA10CA" w:rsidRPr="00654C3E">
        <w:rPr>
          <w:caps/>
          <w:color w:val="C00000"/>
          <w:sz w:val="24"/>
          <w:szCs w:val="24"/>
        </w:rPr>
        <w:t>powerpoint</w:t>
      </w:r>
      <w:r w:rsidRPr="00654C3E">
        <w:rPr>
          <w:caps/>
          <w:color w:val="C00000"/>
          <w:sz w:val="24"/>
          <w:szCs w:val="24"/>
        </w:rPr>
        <w:t xml:space="preserve"> </w:t>
      </w:r>
      <w:r w:rsidR="00D80674">
        <w:rPr>
          <w:caps/>
          <w:color w:val="C00000"/>
          <w:sz w:val="24"/>
          <w:szCs w:val="24"/>
        </w:rPr>
        <w:t>365</w:t>
      </w:r>
      <w:r w:rsidRPr="00654C3E">
        <w:rPr>
          <w:caps/>
          <w:color w:val="C00000"/>
          <w:sz w:val="24"/>
          <w:szCs w:val="24"/>
        </w:rPr>
        <w:t>.</w:t>
      </w:r>
    </w:p>
    <w:p w14:paraId="2DA30F11" w14:textId="77777777" w:rsidR="00893E92" w:rsidRDefault="00893E92" w:rsidP="00893E92">
      <w:pPr>
        <w:rPr>
          <w:b/>
          <w:caps/>
          <w:sz w:val="24"/>
          <w:szCs w:val="24"/>
          <w:u w:val="single"/>
        </w:rPr>
      </w:pPr>
    </w:p>
    <w:p w14:paraId="6385B965" w14:textId="77777777" w:rsidR="00893E92" w:rsidRPr="00D44F85" w:rsidRDefault="00893E92" w:rsidP="00893E92">
      <w:pPr>
        <w:rPr>
          <w:b/>
          <w:caps/>
          <w:sz w:val="24"/>
          <w:szCs w:val="24"/>
          <w:u w:val="single"/>
        </w:rPr>
      </w:pPr>
      <w:r w:rsidRPr="00D44F85">
        <w:rPr>
          <w:b/>
          <w:caps/>
          <w:sz w:val="24"/>
          <w:szCs w:val="24"/>
          <w:u w:val="single"/>
        </w:rPr>
        <w:t>Before we begin, an important aspect needs to be addressed:</w:t>
      </w:r>
    </w:p>
    <w:p w14:paraId="1C2636B4" w14:textId="77777777" w:rsidR="00893E92" w:rsidRPr="00D44F85" w:rsidRDefault="00893E92" w:rsidP="00893E92">
      <w:pPr>
        <w:rPr>
          <w:sz w:val="24"/>
          <w:szCs w:val="24"/>
        </w:rPr>
      </w:pPr>
      <w:r w:rsidRPr="00D44F85">
        <w:rPr>
          <w:sz w:val="24"/>
          <w:szCs w:val="24"/>
        </w:rPr>
        <w:t>Installed voices on your computer or portable device play a big part in how the accessible document is spoken. Synthetic, electronic voices are not created equal. Some are robotic and some are human-like. Most voices today, even the preinstalled ones on a computer are considered human-like. However, even if they are considered human-like, some have better quality than others. For example, some human-like voices are very clear, but they may not speak technical terms like Biology, Chemistry, etc. very well. In contrast, other human-like voices may not be as clear, but speak technical terms well. So, it truly depends on the manufacturer of the voice and how much effort the developers put into the programming of the voice. To really understand the innate differences of electronic, human-like voices, you have to listen to them as they speak various words and other document features.</w:t>
      </w:r>
    </w:p>
    <w:p w14:paraId="010D5729" w14:textId="77777777" w:rsidR="00893E92" w:rsidRDefault="00893E92" w:rsidP="00FD1CE8">
      <w:pPr>
        <w:rPr>
          <w:caps/>
          <w:sz w:val="24"/>
          <w:szCs w:val="24"/>
          <w:u w:val="single"/>
        </w:rPr>
      </w:pPr>
    </w:p>
    <w:p w14:paraId="77D5631C" w14:textId="77777777" w:rsidR="00FD1CE8" w:rsidRDefault="00FD1CE8" w:rsidP="00FD1CE8">
      <w:pPr>
        <w:rPr>
          <w:caps/>
          <w:sz w:val="24"/>
          <w:szCs w:val="24"/>
          <w:u w:val="single"/>
        </w:rPr>
      </w:pPr>
      <w:r w:rsidRPr="00FD1CE8">
        <w:rPr>
          <w:caps/>
          <w:sz w:val="24"/>
          <w:szCs w:val="24"/>
          <w:u w:val="single"/>
        </w:rPr>
        <w:t>STEPS:</w:t>
      </w:r>
    </w:p>
    <w:p w14:paraId="5048113F" w14:textId="77777777" w:rsidR="009B1765" w:rsidRDefault="00A553E6" w:rsidP="00A553E6">
      <w:pPr>
        <w:rPr>
          <w:rFonts w:eastAsia="Times New Roman" w:cs="Times New Roman"/>
          <w:sz w:val="24"/>
          <w:szCs w:val="24"/>
        </w:rPr>
      </w:pPr>
      <w:r>
        <w:rPr>
          <w:rFonts w:eastAsia="Times New Roman" w:cs="Times New Roman"/>
          <w:sz w:val="24"/>
          <w:szCs w:val="24"/>
        </w:rPr>
        <w:t xml:space="preserve">1. </w:t>
      </w:r>
      <w:r w:rsidR="009B1765" w:rsidRPr="009B1765">
        <w:rPr>
          <w:rFonts w:eastAsia="Times New Roman" w:cs="Times New Roman"/>
          <w:sz w:val="24"/>
          <w:szCs w:val="24"/>
        </w:rPr>
        <w:t>Add content to all your slides.</w:t>
      </w:r>
    </w:p>
    <w:p w14:paraId="77CA8ECD" w14:textId="77777777" w:rsidR="00A553E6" w:rsidRPr="009B1765" w:rsidRDefault="00A553E6" w:rsidP="00A553E6">
      <w:pPr>
        <w:rPr>
          <w:rFonts w:eastAsia="Times New Roman" w:cs="Times New Roman"/>
          <w:sz w:val="24"/>
          <w:szCs w:val="24"/>
        </w:rPr>
      </w:pPr>
    </w:p>
    <w:p w14:paraId="30D54469" w14:textId="1AF9408F" w:rsidR="009B1765" w:rsidRDefault="00A553E6" w:rsidP="00A553E6">
      <w:pPr>
        <w:rPr>
          <w:rFonts w:eastAsia="Times New Roman" w:cs="Times New Roman"/>
          <w:sz w:val="24"/>
          <w:szCs w:val="24"/>
        </w:rPr>
      </w:pPr>
      <w:r>
        <w:rPr>
          <w:rFonts w:eastAsia="Times New Roman" w:cs="Times New Roman"/>
          <w:sz w:val="24"/>
          <w:szCs w:val="24"/>
        </w:rPr>
        <w:t xml:space="preserve">2. </w:t>
      </w:r>
      <w:r w:rsidR="00B66AB7" w:rsidRPr="00FD1CE8">
        <w:rPr>
          <w:rFonts w:eastAsia="Times New Roman" w:cs="Times New Roman"/>
          <w:sz w:val="24"/>
          <w:szCs w:val="24"/>
        </w:rPr>
        <w:t xml:space="preserve">Any pictures, charts, graphs, etc. require a description to be added to them if they are an integral part in understanding the content. You can either add a caption below the item to describe what is represented or you can add alternate text to the item. Sometimes, both captions and alternate text are added to the item. When in doubt, always add alternate text to the item. To do this, you simply </w:t>
      </w:r>
      <w:r w:rsidR="00B66AB7">
        <w:rPr>
          <w:rFonts w:eastAsia="Times New Roman" w:cs="Times New Roman"/>
          <w:sz w:val="24"/>
          <w:szCs w:val="24"/>
        </w:rPr>
        <w:t>click on the image and at the top menu bar will be an option called “Picture Format”. Click that and on that toolbar will be an option to add Alt Text to the image.</w:t>
      </w:r>
    </w:p>
    <w:p w14:paraId="173F20F0" w14:textId="672E640C" w:rsidR="008726F5" w:rsidRDefault="008726F5" w:rsidP="00B66AB7">
      <w:pPr>
        <w:rPr>
          <w:rFonts w:eastAsia="Times New Roman" w:cs="Times New Roman"/>
          <w:sz w:val="24"/>
          <w:szCs w:val="24"/>
        </w:rPr>
      </w:pPr>
    </w:p>
    <w:p w14:paraId="7C1FFEA0" w14:textId="1A444681" w:rsidR="00B66AB7" w:rsidRDefault="00B66AB7" w:rsidP="00B66AB7">
      <w:pPr>
        <w:jc w:val="center"/>
        <w:rPr>
          <w:rFonts w:eastAsia="Times New Roman" w:cs="Times New Roman"/>
          <w:sz w:val="24"/>
          <w:szCs w:val="24"/>
        </w:rPr>
      </w:pPr>
      <w:r>
        <w:rPr>
          <w:rFonts w:eastAsia="Times New Roman" w:cs="Times New Roman"/>
          <w:noProof/>
          <w:sz w:val="24"/>
          <w:szCs w:val="24"/>
        </w:rPr>
        <w:drawing>
          <wp:inline distT="0" distB="0" distL="0" distR="0" wp14:anchorId="48517331" wp14:editId="1656DE39">
            <wp:extent cx="6049219" cy="1352739"/>
            <wp:effectExtent l="0" t="0" r="0" b="0"/>
            <wp:docPr id="1544129438" name="Picture 8" descr="Image of the Alt Text tool on the Picture Format menu bar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29438" name="Picture 8" descr="Image of the Alt Text tool on the Picture Format menu bar option."/>
                    <pic:cNvPicPr/>
                  </pic:nvPicPr>
                  <pic:blipFill>
                    <a:blip r:embed="rId6">
                      <a:extLst>
                        <a:ext uri="{28A0092B-C50C-407E-A947-70E740481C1C}">
                          <a14:useLocalDpi xmlns:a14="http://schemas.microsoft.com/office/drawing/2010/main" val="0"/>
                        </a:ext>
                      </a:extLst>
                    </a:blip>
                    <a:stretch>
                      <a:fillRect/>
                    </a:stretch>
                  </pic:blipFill>
                  <pic:spPr>
                    <a:xfrm>
                      <a:off x="0" y="0"/>
                      <a:ext cx="6049219" cy="1352739"/>
                    </a:xfrm>
                    <a:prstGeom prst="rect">
                      <a:avLst/>
                    </a:prstGeom>
                  </pic:spPr>
                </pic:pic>
              </a:graphicData>
            </a:graphic>
          </wp:inline>
        </w:drawing>
      </w:r>
    </w:p>
    <w:p w14:paraId="6103A9D1" w14:textId="5522D6BA" w:rsidR="009B1765" w:rsidRPr="009B1765" w:rsidRDefault="00B66AB7" w:rsidP="00A553E6">
      <w:pPr>
        <w:spacing w:before="100" w:beforeAutospacing="1" w:after="100" w:afterAutospacing="1"/>
        <w:rPr>
          <w:rFonts w:eastAsia="Times New Roman" w:cs="Times New Roman"/>
          <w:sz w:val="24"/>
          <w:szCs w:val="24"/>
        </w:rPr>
      </w:pPr>
      <w:r>
        <w:rPr>
          <w:rFonts w:eastAsia="Times New Roman" w:cs="Times New Roman"/>
          <w:sz w:val="24"/>
          <w:szCs w:val="24"/>
        </w:rPr>
        <w:t>3</w:t>
      </w:r>
      <w:r w:rsidR="00A553E6">
        <w:rPr>
          <w:rFonts w:eastAsia="Times New Roman" w:cs="Times New Roman"/>
          <w:sz w:val="24"/>
          <w:szCs w:val="24"/>
        </w:rPr>
        <w:t xml:space="preserve">. </w:t>
      </w:r>
      <w:r w:rsidR="009B1765" w:rsidRPr="009B1765">
        <w:rPr>
          <w:rFonts w:eastAsia="Times New Roman" w:cs="Times New Roman"/>
          <w:sz w:val="24"/>
          <w:szCs w:val="24"/>
        </w:rPr>
        <w:t>Perform step 2 above for all items in the slideshow requiring a caption and/or alternate text description.</w:t>
      </w:r>
    </w:p>
    <w:p w14:paraId="64969841" w14:textId="3DD592E7" w:rsidR="009B1765" w:rsidRDefault="00B66AB7" w:rsidP="00A553E6">
      <w:pPr>
        <w:spacing w:before="100" w:beforeAutospacing="1" w:after="100" w:afterAutospacing="1"/>
        <w:rPr>
          <w:rFonts w:eastAsia="Times New Roman" w:cs="Times New Roman"/>
          <w:sz w:val="24"/>
          <w:szCs w:val="24"/>
        </w:rPr>
      </w:pPr>
      <w:r>
        <w:rPr>
          <w:rFonts w:eastAsia="Times New Roman" w:cs="Times New Roman"/>
          <w:sz w:val="24"/>
          <w:szCs w:val="24"/>
        </w:rPr>
        <w:t>4</w:t>
      </w:r>
      <w:r w:rsidR="00A553E6">
        <w:rPr>
          <w:rFonts w:eastAsia="Times New Roman" w:cs="Times New Roman"/>
          <w:sz w:val="24"/>
          <w:szCs w:val="24"/>
        </w:rPr>
        <w:t xml:space="preserve">. </w:t>
      </w:r>
      <w:r w:rsidR="009B1765" w:rsidRPr="009B1765">
        <w:rPr>
          <w:rFonts w:eastAsia="Times New Roman" w:cs="Times New Roman"/>
          <w:sz w:val="24"/>
          <w:szCs w:val="24"/>
        </w:rPr>
        <w:t>Click on the “Home” tab and choose “Arrange”.</w:t>
      </w:r>
    </w:p>
    <w:p w14:paraId="005BF3F2" w14:textId="665E2504" w:rsidR="00574D19" w:rsidRPr="009B1765" w:rsidRDefault="00B66AB7" w:rsidP="00574D19">
      <w:pPr>
        <w:spacing w:before="100" w:beforeAutospacing="1" w:after="100" w:afterAutospacing="1"/>
        <w:jc w:val="center"/>
        <w:rPr>
          <w:rFonts w:eastAsia="Times New Roman" w:cs="Times New Roman"/>
          <w:sz w:val="24"/>
          <w:szCs w:val="24"/>
        </w:rPr>
      </w:pPr>
      <w:r>
        <w:rPr>
          <w:rFonts w:eastAsia="Times New Roman" w:cs="Times New Roman"/>
          <w:noProof/>
          <w:sz w:val="24"/>
          <w:szCs w:val="24"/>
        </w:rPr>
        <w:drawing>
          <wp:inline distT="0" distB="0" distL="0" distR="0" wp14:anchorId="44BEF394" wp14:editId="10E0B306">
            <wp:extent cx="2629267" cy="952633"/>
            <wp:effectExtent l="0" t="0" r="0" b="0"/>
            <wp:docPr id="604906491" name="Picture 2" descr="Image of the Arrange tool on the Home menu bar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906491" name="Picture 2" descr="Image of the Arrange tool on the Home menu bar option."/>
                    <pic:cNvPicPr/>
                  </pic:nvPicPr>
                  <pic:blipFill>
                    <a:blip r:embed="rId7">
                      <a:extLst>
                        <a:ext uri="{28A0092B-C50C-407E-A947-70E740481C1C}">
                          <a14:useLocalDpi xmlns:a14="http://schemas.microsoft.com/office/drawing/2010/main" val="0"/>
                        </a:ext>
                      </a:extLst>
                    </a:blip>
                    <a:stretch>
                      <a:fillRect/>
                    </a:stretch>
                  </pic:blipFill>
                  <pic:spPr>
                    <a:xfrm>
                      <a:off x="0" y="0"/>
                      <a:ext cx="2629267" cy="952633"/>
                    </a:xfrm>
                    <a:prstGeom prst="rect">
                      <a:avLst/>
                    </a:prstGeom>
                  </pic:spPr>
                </pic:pic>
              </a:graphicData>
            </a:graphic>
          </wp:inline>
        </w:drawing>
      </w:r>
    </w:p>
    <w:p w14:paraId="62AA47D4" w14:textId="1502920A" w:rsidR="009B1765" w:rsidRPr="009B1765" w:rsidRDefault="009367D5" w:rsidP="00A553E6">
      <w:pPr>
        <w:spacing w:before="100" w:beforeAutospacing="1" w:after="100" w:afterAutospacing="1"/>
        <w:rPr>
          <w:rFonts w:eastAsia="Times New Roman" w:cs="Times New Roman"/>
          <w:sz w:val="24"/>
          <w:szCs w:val="24"/>
        </w:rPr>
      </w:pPr>
      <w:r>
        <w:rPr>
          <w:rFonts w:eastAsia="Times New Roman" w:cs="Times New Roman"/>
          <w:sz w:val="24"/>
          <w:szCs w:val="24"/>
        </w:rPr>
        <w:lastRenderedPageBreak/>
        <w:t>5</w:t>
      </w:r>
      <w:r w:rsidR="00A553E6">
        <w:rPr>
          <w:rFonts w:eastAsia="Times New Roman" w:cs="Times New Roman"/>
          <w:sz w:val="24"/>
          <w:szCs w:val="24"/>
        </w:rPr>
        <w:t xml:space="preserve">. </w:t>
      </w:r>
      <w:r w:rsidR="009B1765" w:rsidRPr="009B1765">
        <w:rPr>
          <w:rFonts w:eastAsia="Times New Roman" w:cs="Times New Roman"/>
          <w:sz w:val="24"/>
          <w:szCs w:val="24"/>
        </w:rPr>
        <w:t xml:space="preserve">Choose “Selection Pane” </w:t>
      </w:r>
      <w:r w:rsidR="00B66AB7">
        <w:rPr>
          <w:rFonts w:eastAsia="Times New Roman" w:cs="Times New Roman"/>
          <w:sz w:val="24"/>
          <w:szCs w:val="24"/>
        </w:rPr>
        <w:t>on the</w:t>
      </w:r>
      <w:r w:rsidR="009B1765" w:rsidRPr="009B1765">
        <w:rPr>
          <w:rFonts w:eastAsia="Times New Roman" w:cs="Times New Roman"/>
          <w:sz w:val="24"/>
          <w:szCs w:val="24"/>
        </w:rPr>
        <w:t xml:space="preserve"> “Arrange” </w:t>
      </w:r>
      <w:r w:rsidR="00B66AB7">
        <w:rPr>
          <w:rFonts w:eastAsia="Times New Roman" w:cs="Times New Roman"/>
          <w:sz w:val="24"/>
          <w:szCs w:val="24"/>
        </w:rPr>
        <w:t xml:space="preserve">drop down menu </w:t>
      </w:r>
      <w:r w:rsidR="009B1765" w:rsidRPr="009B1765">
        <w:rPr>
          <w:rFonts w:eastAsia="Times New Roman" w:cs="Times New Roman"/>
          <w:sz w:val="24"/>
          <w:szCs w:val="24"/>
        </w:rPr>
        <w:t>and items in this list can be moved up or down for the current slide. The reason for adjusting the items in the list on the current slide is to make sure a screen reader will read the items on the slide in a logical order, top-to-bottom, left-to-right. In the “Selection Pane”, items on the slide are read by a screen reader from the bottom most item in the list first to the top most item in the list last. When moving items up or down in the “Selection Pane” be careful because this list also arranges the items on the slide front-to-back in a layered fashion. In other words, the top most item on the slide will be the bottom most item in the list that is read first by a screen reader. When arranging items in this list, make sure no items in the list are hiding and preventing another item on the slide from being seen.</w:t>
      </w:r>
    </w:p>
    <w:p w14:paraId="399283B5" w14:textId="15D7E8BA" w:rsidR="009B1765" w:rsidRPr="009B1765" w:rsidRDefault="009367D5" w:rsidP="00A553E6">
      <w:pPr>
        <w:spacing w:before="100" w:beforeAutospacing="1" w:after="100" w:afterAutospacing="1"/>
        <w:rPr>
          <w:rFonts w:eastAsia="Times New Roman" w:cs="Times New Roman"/>
          <w:sz w:val="24"/>
          <w:szCs w:val="24"/>
        </w:rPr>
      </w:pPr>
      <w:r>
        <w:rPr>
          <w:rFonts w:eastAsia="Times New Roman" w:cs="Times New Roman"/>
          <w:sz w:val="24"/>
          <w:szCs w:val="24"/>
        </w:rPr>
        <w:t>6</w:t>
      </w:r>
      <w:r w:rsidR="00A553E6">
        <w:rPr>
          <w:rFonts w:eastAsia="Times New Roman" w:cs="Times New Roman"/>
          <w:sz w:val="24"/>
          <w:szCs w:val="24"/>
        </w:rPr>
        <w:t xml:space="preserve">. </w:t>
      </w:r>
      <w:r w:rsidR="009B1765" w:rsidRPr="009B1765">
        <w:rPr>
          <w:rFonts w:eastAsia="Times New Roman" w:cs="Times New Roman"/>
          <w:sz w:val="24"/>
          <w:szCs w:val="24"/>
        </w:rPr>
        <w:t xml:space="preserve">Perform step </w:t>
      </w:r>
      <w:r>
        <w:rPr>
          <w:rFonts w:eastAsia="Times New Roman" w:cs="Times New Roman"/>
          <w:sz w:val="24"/>
          <w:szCs w:val="24"/>
        </w:rPr>
        <w:t>5</w:t>
      </w:r>
      <w:r w:rsidR="009B1765" w:rsidRPr="009B1765">
        <w:rPr>
          <w:rFonts w:eastAsia="Times New Roman" w:cs="Times New Roman"/>
          <w:sz w:val="24"/>
          <w:szCs w:val="24"/>
        </w:rPr>
        <w:t xml:space="preserve"> above for every slide in the presentation.</w:t>
      </w:r>
    </w:p>
    <w:p w14:paraId="44D38A00" w14:textId="1E92D4FD" w:rsidR="009B1765" w:rsidRPr="009B1765" w:rsidRDefault="009367D5" w:rsidP="00A553E6">
      <w:pPr>
        <w:spacing w:before="100" w:beforeAutospacing="1" w:after="100" w:afterAutospacing="1"/>
        <w:rPr>
          <w:rFonts w:eastAsia="Times New Roman" w:cs="Times New Roman"/>
          <w:sz w:val="24"/>
          <w:szCs w:val="24"/>
        </w:rPr>
      </w:pPr>
      <w:r>
        <w:rPr>
          <w:rFonts w:eastAsia="Times New Roman" w:cs="Times New Roman"/>
          <w:sz w:val="24"/>
          <w:szCs w:val="24"/>
        </w:rPr>
        <w:t>7</w:t>
      </w:r>
      <w:r w:rsidR="00A553E6">
        <w:rPr>
          <w:rFonts w:eastAsia="Times New Roman" w:cs="Times New Roman"/>
          <w:sz w:val="24"/>
          <w:szCs w:val="24"/>
        </w:rPr>
        <w:t xml:space="preserve">. </w:t>
      </w:r>
      <w:r w:rsidR="009B1765" w:rsidRPr="009B1765">
        <w:rPr>
          <w:rFonts w:eastAsia="Times New Roman" w:cs="Times New Roman"/>
          <w:sz w:val="24"/>
          <w:szCs w:val="24"/>
        </w:rPr>
        <w:t>Once all items per slide have been ordered properly in the “Selection Pane” and no items on the slides are hiding any other items from view, save the presentation.</w:t>
      </w:r>
    </w:p>
    <w:p w14:paraId="0261F446" w14:textId="61026C01" w:rsidR="00DA10CA" w:rsidRDefault="009367D5" w:rsidP="00A553E6">
      <w:pPr>
        <w:rPr>
          <w:rFonts w:eastAsia="Times New Roman" w:cs="Times New Roman"/>
          <w:sz w:val="24"/>
          <w:szCs w:val="24"/>
        </w:rPr>
      </w:pPr>
      <w:r>
        <w:rPr>
          <w:rFonts w:eastAsia="Times New Roman" w:cs="Times New Roman"/>
          <w:sz w:val="24"/>
          <w:szCs w:val="24"/>
        </w:rPr>
        <w:t>8</w:t>
      </w:r>
      <w:r w:rsidR="00A553E6">
        <w:rPr>
          <w:rFonts w:eastAsia="Times New Roman" w:cs="Times New Roman"/>
          <w:sz w:val="24"/>
          <w:szCs w:val="24"/>
        </w:rPr>
        <w:t xml:space="preserve">. </w:t>
      </w:r>
      <w:r w:rsidR="009B1765" w:rsidRPr="009B1765">
        <w:rPr>
          <w:rFonts w:eastAsia="Times New Roman" w:cs="Times New Roman"/>
          <w:sz w:val="24"/>
          <w:szCs w:val="24"/>
        </w:rPr>
        <w:t xml:space="preserve">The PowerPoint Presentation </w:t>
      </w:r>
      <w:r w:rsidR="003322D9">
        <w:rPr>
          <w:rFonts w:eastAsia="Times New Roman" w:cs="Times New Roman"/>
          <w:sz w:val="24"/>
          <w:szCs w:val="24"/>
        </w:rPr>
        <w:t xml:space="preserve">should </w:t>
      </w:r>
      <w:r w:rsidR="009B1765" w:rsidRPr="009B1765">
        <w:rPr>
          <w:rFonts w:eastAsia="Times New Roman" w:cs="Times New Roman"/>
          <w:sz w:val="24"/>
          <w:szCs w:val="24"/>
        </w:rPr>
        <w:t>now accessible to screen readers for blind access.</w:t>
      </w:r>
    </w:p>
    <w:p w14:paraId="02E4E5D8" w14:textId="77777777" w:rsidR="003322D9" w:rsidRDefault="003322D9" w:rsidP="00A553E6">
      <w:pPr>
        <w:rPr>
          <w:rFonts w:eastAsia="Times New Roman" w:cs="Times New Roman"/>
          <w:sz w:val="24"/>
          <w:szCs w:val="24"/>
        </w:rPr>
      </w:pPr>
    </w:p>
    <w:p w14:paraId="22523CBB" w14:textId="434F107A" w:rsidR="003322D9" w:rsidRDefault="009367D5" w:rsidP="00A553E6">
      <w:pPr>
        <w:rPr>
          <w:rFonts w:eastAsia="Times New Roman" w:cs="Times New Roman"/>
          <w:sz w:val="24"/>
          <w:szCs w:val="24"/>
        </w:rPr>
      </w:pPr>
      <w:r>
        <w:rPr>
          <w:rFonts w:eastAsia="Times New Roman" w:cs="Times New Roman"/>
          <w:sz w:val="24"/>
          <w:szCs w:val="24"/>
        </w:rPr>
        <w:t>9</w:t>
      </w:r>
      <w:r w:rsidR="003322D9">
        <w:rPr>
          <w:rFonts w:eastAsia="Times New Roman" w:cs="Times New Roman"/>
          <w:sz w:val="24"/>
          <w:szCs w:val="24"/>
        </w:rPr>
        <w:t xml:space="preserve">. </w:t>
      </w:r>
      <w:r>
        <w:rPr>
          <w:rFonts w:eastAsia="Times New Roman" w:cs="Times New Roman"/>
          <w:sz w:val="24"/>
          <w:szCs w:val="24"/>
        </w:rPr>
        <w:t>To make sure the Word Document is accessible, you can run the built-in Accessibility Checker by clicking on the Review tool on the Menu Bar and choosing “Check Accessibility”. This will display a list of potential accessibility issues, if any, and will guide you in fixing these problems.</w:t>
      </w:r>
    </w:p>
    <w:p w14:paraId="0506E017" w14:textId="77777777" w:rsidR="009367D5" w:rsidRDefault="009367D5" w:rsidP="00A553E6">
      <w:pPr>
        <w:rPr>
          <w:rFonts w:eastAsia="Times New Roman" w:cs="Times New Roman"/>
          <w:sz w:val="24"/>
          <w:szCs w:val="24"/>
        </w:rPr>
      </w:pPr>
    </w:p>
    <w:p w14:paraId="7B091127" w14:textId="35367BB6" w:rsidR="009367D5" w:rsidRDefault="009367D5" w:rsidP="009367D5">
      <w:pPr>
        <w:jc w:val="center"/>
        <w:rPr>
          <w:rFonts w:eastAsia="Times New Roman" w:cs="Times New Roman"/>
          <w:sz w:val="24"/>
          <w:szCs w:val="24"/>
        </w:rPr>
      </w:pPr>
      <w:r>
        <w:rPr>
          <w:rFonts w:eastAsia="Times New Roman" w:cs="Times New Roman"/>
          <w:noProof/>
          <w:sz w:val="24"/>
          <w:szCs w:val="24"/>
        </w:rPr>
        <w:drawing>
          <wp:inline distT="0" distB="0" distL="0" distR="0" wp14:anchorId="0634C764" wp14:editId="347A8490">
            <wp:extent cx="6525536" cy="1200318"/>
            <wp:effectExtent l="0" t="0" r="0" b="0"/>
            <wp:docPr id="470071349" name="Picture 3" descr="Image of the Check Accessibility tool on the Review menu bar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071349" name="Picture 3" descr="Image of the Check Accessibility tool on the Review menu bar option."/>
                    <pic:cNvPicPr/>
                  </pic:nvPicPr>
                  <pic:blipFill>
                    <a:blip r:embed="rId8">
                      <a:extLst>
                        <a:ext uri="{28A0092B-C50C-407E-A947-70E740481C1C}">
                          <a14:useLocalDpi xmlns:a14="http://schemas.microsoft.com/office/drawing/2010/main" val="0"/>
                        </a:ext>
                      </a:extLst>
                    </a:blip>
                    <a:stretch>
                      <a:fillRect/>
                    </a:stretch>
                  </pic:blipFill>
                  <pic:spPr>
                    <a:xfrm>
                      <a:off x="0" y="0"/>
                      <a:ext cx="6525536" cy="1200318"/>
                    </a:xfrm>
                    <a:prstGeom prst="rect">
                      <a:avLst/>
                    </a:prstGeom>
                  </pic:spPr>
                </pic:pic>
              </a:graphicData>
            </a:graphic>
          </wp:inline>
        </w:drawing>
      </w:r>
    </w:p>
    <w:p w14:paraId="47F09151" w14:textId="0F4C4BEB" w:rsidR="003322D9" w:rsidRDefault="003322D9" w:rsidP="003322D9">
      <w:pPr>
        <w:jc w:val="center"/>
        <w:rPr>
          <w:rFonts w:eastAsia="Times New Roman" w:cs="Times New Roman"/>
          <w:sz w:val="24"/>
          <w:szCs w:val="24"/>
        </w:rPr>
      </w:pPr>
    </w:p>
    <w:p w14:paraId="7159A556" w14:textId="69C55726" w:rsidR="00FD1CE8" w:rsidRPr="00FD1CE8" w:rsidRDefault="00FD1CE8" w:rsidP="00FD1CE8">
      <w:pPr>
        <w:jc w:val="right"/>
        <w:rPr>
          <w:rFonts w:ascii="Arial" w:eastAsia="Times New Roman" w:hAnsi="Arial" w:cs="Arial"/>
          <w:sz w:val="24"/>
          <w:szCs w:val="24"/>
        </w:rPr>
      </w:pPr>
      <w:r w:rsidRPr="00FD1CE8">
        <w:rPr>
          <w:rFonts w:ascii="Arial" w:eastAsia="Times New Roman" w:hAnsi="Arial" w:cs="Arial"/>
          <w:sz w:val="24"/>
          <w:szCs w:val="24"/>
        </w:rPr>
        <w:t xml:space="preserve">Revised: </w:t>
      </w:r>
      <w:r w:rsidR="00B029A7">
        <w:rPr>
          <w:rFonts w:ascii="Arial" w:eastAsia="Times New Roman" w:hAnsi="Arial" w:cs="Arial"/>
          <w:sz w:val="24"/>
          <w:szCs w:val="24"/>
        </w:rPr>
        <w:t>February 2025</w:t>
      </w:r>
    </w:p>
    <w:sectPr w:rsidR="00FD1CE8" w:rsidRPr="00FD1CE8" w:rsidSect="00E20B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D59E4"/>
    <w:multiLevelType w:val="multilevel"/>
    <w:tmpl w:val="A9F2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2570F"/>
    <w:multiLevelType w:val="multilevel"/>
    <w:tmpl w:val="224C09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4301639">
    <w:abstractNumId w:val="1"/>
  </w:num>
  <w:num w:numId="2" w16cid:durableId="1037704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E8"/>
    <w:rsid w:val="001F2AFC"/>
    <w:rsid w:val="00245AF4"/>
    <w:rsid w:val="003322D9"/>
    <w:rsid w:val="003C5AAC"/>
    <w:rsid w:val="004F27CA"/>
    <w:rsid w:val="00574D19"/>
    <w:rsid w:val="00581C69"/>
    <w:rsid w:val="00613256"/>
    <w:rsid w:val="00652C3A"/>
    <w:rsid w:val="00654C3E"/>
    <w:rsid w:val="00767625"/>
    <w:rsid w:val="00773E28"/>
    <w:rsid w:val="007B3321"/>
    <w:rsid w:val="008402BE"/>
    <w:rsid w:val="008726F5"/>
    <w:rsid w:val="00893E92"/>
    <w:rsid w:val="008B424A"/>
    <w:rsid w:val="009367D5"/>
    <w:rsid w:val="00957361"/>
    <w:rsid w:val="009B1765"/>
    <w:rsid w:val="00A553E6"/>
    <w:rsid w:val="00B029A7"/>
    <w:rsid w:val="00B66AB7"/>
    <w:rsid w:val="00CC1336"/>
    <w:rsid w:val="00D44F85"/>
    <w:rsid w:val="00D801C5"/>
    <w:rsid w:val="00D80674"/>
    <w:rsid w:val="00DA10CA"/>
    <w:rsid w:val="00DB0AF1"/>
    <w:rsid w:val="00E20B2A"/>
    <w:rsid w:val="00FD1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DD94"/>
  <w15:chartTrackingRefBased/>
  <w15:docId w15:val="{4B4CF782-2E0E-4768-AF25-9F8F104AE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1CE8"/>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55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4352481">
      <w:bodyDiv w:val="1"/>
      <w:marLeft w:val="0"/>
      <w:marRight w:val="0"/>
      <w:marTop w:val="0"/>
      <w:marBottom w:val="0"/>
      <w:divBdr>
        <w:top w:val="none" w:sz="0" w:space="0" w:color="auto"/>
        <w:left w:val="none" w:sz="0" w:space="0" w:color="auto"/>
        <w:bottom w:val="none" w:sz="0" w:space="0" w:color="auto"/>
        <w:right w:val="none" w:sz="0" w:space="0" w:color="auto"/>
      </w:divBdr>
    </w:div>
    <w:div w:id="1527518386">
      <w:bodyDiv w:val="1"/>
      <w:marLeft w:val="0"/>
      <w:marRight w:val="0"/>
      <w:marTop w:val="0"/>
      <w:marBottom w:val="0"/>
      <w:divBdr>
        <w:top w:val="none" w:sz="0" w:space="0" w:color="auto"/>
        <w:left w:val="none" w:sz="0" w:space="0" w:color="auto"/>
        <w:bottom w:val="none" w:sz="0" w:space="0" w:color="auto"/>
        <w:right w:val="none" w:sz="0" w:space="0" w:color="auto"/>
      </w:divBdr>
    </w:div>
    <w:div w:id="1581402675">
      <w:bodyDiv w:val="1"/>
      <w:marLeft w:val="0"/>
      <w:marRight w:val="0"/>
      <w:marTop w:val="0"/>
      <w:marBottom w:val="0"/>
      <w:divBdr>
        <w:top w:val="none" w:sz="0" w:space="0" w:color="auto"/>
        <w:left w:val="none" w:sz="0" w:space="0" w:color="auto"/>
        <w:bottom w:val="none" w:sz="0" w:space="0" w:color="auto"/>
        <w:right w:val="none" w:sz="0" w:space="0" w:color="auto"/>
      </w:divBdr>
    </w:div>
    <w:div w:id="184257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Weier</dc:creator>
  <cp:keywords/>
  <dc:description/>
  <cp:lastModifiedBy>James A Weier</cp:lastModifiedBy>
  <cp:revision>7</cp:revision>
  <dcterms:created xsi:type="dcterms:W3CDTF">2025-02-26T16:02:00Z</dcterms:created>
  <dcterms:modified xsi:type="dcterms:W3CDTF">2025-03-06T15:59:00Z</dcterms:modified>
</cp:coreProperties>
</file>